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ind w:right="402"/>
        <w:jc w:val="left"/>
        <w:rPr>
          <w:rFonts w:ascii="宋体" w:hAnsi="宋体" w:cs="宋体"/>
          <w:color w:val="333333"/>
          <w:spacing w:val="20"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32"/>
          <w:szCs w:val="32"/>
        </w:rPr>
        <w:t>附件一：</w:t>
      </w:r>
    </w:p>
    <w:p>
      <w:pPr>
        <w:pStyle w:val="5"/>
        <w:spacing w:line="520" w:lineRule="exact"/>
        <w:ind w:firstLine="0"/>
        <w:jc w:val="center"/>
        <w:rPr>
          <w:rFonts w:ascii="宋体" w:hAnsi="宋体" w:eastAsia="宋体"/>
          <w:b/>
          <w:color w:val="auto"/>
          <w:szCs w:val="32"/>
        </w:rPr>
      </w:pPr>
      <w:r>
        <w:rPr>
          <w:rFonts w:hint="eastAsia" w:ascii="宋体" w:hAnsi="宋体" w:eastAsia="宋体"/>
          <w:b/>
          <w:color w:val="auto"/>
          <w:szCs w:val="32"/>
        </w:rPr>
        <w:t>申报人声明</w:t>
      </w:r>
    </w:p>
    <w:p>
      <w:pPr>
        <w:pStyle w:val="5"/>
        <w:spacing w:line="520" w:lineRule="exact"/>
        <w:ind w:firstLine="0"/>
        <w:rPr>
          <w:rFonts w:ascii="宋体" w:hAnsi="宋体"/>
          <w:szCs w:val="21"/>
        </w:rPr>
      </w:pPr>
    </w:p>
    <w:p>
      <w:pPr>
        <w:pStyle w:val="5"/>
        <w:spacing w:line="520" w:lineRule="exact"/>
        <w:ind w:firstLine="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hAnsi="宋体" w:cs="宋体"/>
          <w:b/>
          <w:sz w:val="28"/>
          <w:szCs w:val="28"/>
          <w:u w:val="single"/>
          <w:lang w:val="en-US" w:eastAsia="zh-CN"/>
        </w:rPr>
        <w:t>安徽宇测线缆质检技术有限公司</w:t>
      </w:r>
      <w:r>
        <w:rPr>
          <w:rFonts w:hint="eastAsia" w:hAnsi="宋体" w:cs="宋体"/>
          <w:b/>
          <w:sz w:val="28"/>
          <w:szCs w:val="28"/>
          <w:u w:val="single"/>
        </w:rPr>
        <w:t xml:space="preserve"> </w:t>
      </w:r>
    </w:p>
    <w:p>
      <w:pPr>
        <w:pStyle w:val="5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本公司就参加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 xml:space="preserve">     安徽宇测线缆质检技术有限公司征集办公家具供应商入库公告   </w:t>
      </w:r>
      <w:r>
        <w:rPr>
          <w:rFonts w:hint="eastAsia" w:ascii="宋体" w:hAnsi="宋体" w:eastAsia="宋体"/>
          <w:color w:val="auto"/>
          <w:sz w:val="24"/>
          <w:szCs w:val="24"/>
        </w:rPr>
        <w:t>征集工作，作出郑重声明：</w:t>
      </w:r>
    </w:p>
    <w:p>
      <w:pPr>
        <w:pStyle w:val="5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一、本公司保证申报的报名材料及提供的一切材料都是真实的。</w:t>
      </w:r>
    </w:p>
    <w:p>
      <w:pPr>
        <w:pStyle w:val="5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二、本公司保证不与其他单位联合申报，不出让申报资格，不向资格审查成员行贿。</w:t>
      </w:r>
    </w:p>
    <w:p>
      <w:pPr>
        <w:pStyle w:val="5"/>
        <w:ind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三、本公司没有处于被责令停业的状态；没有处于被行政主管部门取消投标资格的处罚期内；没有处于财产被接管、冻结、破产的状态；如本公司发生上述问题会及时通报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 xml:space="preserve">  </w:t>
      </w:r>
      <w:r>
        <w:rPr>
          <w:rFonts w:hint="eastAsia" w:hAnsi="宋体" w:cs="宋体"/>
          <w:b/>
          <w:sz w:val="28"/>
          <w:szCs w:val="28"/>
          <w:u w:val="single"/>
          <w:lang w:val="en-US" w:eastAsia="zh-CN"/>
        </w:rPr>
        <w:t>安徽宇测线缆质检技术有限公司</w:t>
      </w:r>
      <w:r>
        <w:rPr>
          <w:rFonts w:hint="eastAsia" w:hAnsi="宋体" w:cs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4"/>
        </w:rPr>
        <w:t>。</w:t>
      </w:r>
    </w:p>
    <w:p>
      <w:pPr>
        <w:widowControl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kern w:val="0"/>
          <w:sz w:val="24"/>
          <w:szCs w:val="24"/>
        </w:rPr>
        <w:t>、本公司理解征集人根据资格审查情况，按公告文件第四条的原则进行审查，而无需由征集人承担任何责任。</w:t>
      </w:r>
    </w:p>
    <w:p>
      <w:pPr>
        <w:spacing w:line="360" w:lineRule="auto"/>
        <w:ind w:firstLine="555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kern w:val="0"/>
          <w:sz w:val="24"/>
          <w:szCs w:val="24"/>
        </w:rPr>
        <w:t>、本公司理解征集人有权拒绝任何申请，而无需由征集人承担任何解释义务。</w:t>
      </w:r>
    </w:p>
    <w:p>
      <w:pPr>
        <w:spacing w:line="360" w:lineRule="auto"/>
        <w:ind w:firstLine="555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cs="宋体"/>
          <w:kern w:val="0"/>
          <w:sz w:val="24"/>
          <w:szCs w:val="24"/>
        </w:rPr>
        <w:t>、本公司此次申报不属于联合体申报。</w:t>
      </w:r>
    </w:p>
    <w:p>
      <w:pPr>
        <w:pStyle w:val="5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本公司若违反上述保证，或本声明陈述与事实不符，经查实，本公司愿意接受公开通报，承担由此带来的法律后果。</w:t>
      </w:r>
    </w:p>
    <w:p>
      <w:pPr>
        <w:pStyle w:val="5"/>
        <w:ind w:firstLine="480" w:firstLineChars="200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特此声明。</w:t>
      </w:r>
    </w:p>
    <w:p>
      <w:pPr>
        <w:pStyle w:val="5"/>
        <w:ind w:firstLine="5040" w:firstLineChars="2100"/>
        <w:rPr>
          <w:rFonts w:ascii="宋体" w:hAnsi="宋体" w:eastAsia="宋体"/>
          <w:color w:val="auto"/>
          <w:sz w:val="24"/>
          <w:szCs w:val="24"/>
        </w:rPr>
      </w:pPr>
    </w:p>
    <w:p>
      <w:pPr>
        <w:pStyle w:val="5"/>
        <w:ind w:firstLine="4468" w:firstLineChars="1862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声明单位：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 xml:space="preserve">                          </w:t>
      </w:r>
    </w:p>
    <w:p>
      <w:pPr>
        <w:pStyle w:val="5"/>
        <w:ind w:firstLine="6148" w:firstLineChars="2562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color w:val="auto"/>
          <w:sz w:val="24"/>
          <w:szCs w:val="24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color w:val="auto"/>
          <w:sz w:val="24"/>
          <w:szCs w:val="24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color w:val="auto"/>
          <w:sz w:val="24"/>
          <w:szCs w:val="24"/>
        </w:rPr>
        <w:t>日</w:t>
      </w:r>
    </w:p>
    <w:p>
      <w:pPr>
        <w:pStyle w:val="5"/>
        <w:ind w:firstLine="5428" w:firstLineChars="2262"/>
        <w:rPr>
          <w:rFonts w:ascii="宋体" w:hAnsi="宋体" w:eastAsia="宋体"/>
          <w:color w:val="auto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 xml:space="preserve">                    （企业公章）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附件二：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</w:p>
    <w:p>
      <w:pPr>
        <w:spacing w:line="360" w:lineRule="auto"/>
        <w:ind w:firstLine="60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企业基础信息页（含营业执照信息）的截图</w:t>
      </w:r>
      <w:r>
        <w:rPr>
          <w:rFonts w:hint="eastAsia" w:ascii="宋体" w:hAnsi="宋体"/>
          <w:bCs/>
          <w:sz w:val="30"/>
          <w:szCs w:val="30"/>
        </w:rPr>
        <w:t>示例</w:t>
      </w:r>
      <w:r>
        <w:rPr>
          <w:rFonts w:hint="eastAsia" w:ascii="宋体" w:hAnsi="宋体" w:cs="宋体"/>
          <w:bCs/>
          <w:kern w:val="0"/>
          <w:sz w:val="24"/>
          <w:szCs w:val="24"/>
        </w:rPr>
        <w:t>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</w:p>
    <w:p>
      <w:pPr>
        <w:spacing w:line="360" w:lineRule="auto"/>
        <w:rPr>
          <w:rFonts w:ascii="宋体"/>
          <w:color w:val="000000"/>
        </w:rPr>
      </w:pPr>
    </w:p>
    <w:p>
      <w:pPr>
        <w:spacing w:line="360" w:lineRule="auto"/>
        <w:rPr>
          <w:rFonts w:ascii="宋体"/>
          <w:color w:val="000000"/>
        </w:rPr>
      </w:pPr>
      <w:r>
        <w:rPr>
          <w:rFonts w:hint="eastAsia" w:ascii="宋体"/>
          <w:color w:val="000000"/>
        </w:rPr>
        <w:drawing>
          <wp:inline distT="0" distB="0" distL="114300" distR="114300">
            <wp:extent cx="5821680" cy="4328160"/>
            <wp:effectExtent l="0" t="0" r="7620" b="15240"/>
            <wp:docPr id="1" name="图片 1" descr="经营范围图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经营范围图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/>
          <w:color w:val="000000"/>
        </w:rPr>
      </w:pPr>
    </w:p>
    <w:p>
      <w:pPr>
        <w:spacing w:line="440" w:lineRule="exact"/>
        <w:ind w:firstLine="3600" w:firstLineChars="1500"/>
        <w:rPr>
          <w:rFonts w:ascii="宋体"/>
          <w:color w:val="000000"/>
          <w:sz w:val="24"/>
        </w:rPr>
      </w:pPr>
    </w:p>
    <w:p>
      <w:pPr>
        <w:spacing w:line="440" w:lineRule="exact"/>
        <w:ind w:firstLine="3614" w:firstLineChars="1500"/>
        <w:rPr>
          <w:rFonts w:ascii="宋体"/>
          <w:b/>
          <w:color w:val="000000"/>
          <w:sz w:val="24"/>
        </w:rPr>
        <w:sectPr>
          <w:pgSz w:w="11906" w:h="16838"/>
          <w:pgMar w:top="1440" w:right="1286" w:bottom="144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sz w:val="24"/>
          <w:szCs w:val="24"/>
        </w:rPr>
        <w:t>（单位盖章）</w:t>
      </w:r>
    </w:p>
    <w:p>
      <w:pPr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ZmUxNGE0Zjk4MzVjZDAwNjNjNjcwZWYyNjg1YjUifQ=="/>
  </w:docVars>
  <w:rsids>
    <w:rsidRoot w:val="132A22C3"/>
    <w:rsid w:val="132A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tabs>
        <w:tab w:val="left" w:pos="864"/>
        <w:tab w:val="left" w:pos="1006"/>
      </w:tabs>
      <w:spacing w:before="280" w:after="290" w:line="372" w:lineRule="auto"/>
      <w:ind w:left="1006" w:hanging="864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2023-10-12T06:46:00Z</dcterms:created>
  <dc:creator>包志康</dc:creator>
  <cp:lastModifiedBy>包志康</cp:lastModifiedBy>
  <dcterms:modified xsi:type="dcterms:W3CDTF">2023-10-12T06:46:51Z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210E279FF69542D3B9AA6C6838EB7C5F_11</vt:lpwstr>
  </property>
</Properties>
</file>